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319" w:rsidRDefault="00EA3319" w:rsidP="00F14813">
      <w:r>
        <w:rPr>
          <w:noProof/>
          <w:lang w:eastAsia="en-AU"/>
        </w:rPr>
        <mc:AlternateContent>
          <mc:Choice Requires="wps">
            <w:drawing>
              <wp:anchor distT="0" distB="0" distL="114300" distR="114300" simplePos="0" relativeHeight="251659264" behindDoc="0" locked="0" layoutInCell="1" allowOverlap="1" wp14:anchorId="59BD1704" wp14:editId="4628DE84">
                <wp:simplePos x="0" y="0"/>
                <wp:positionH relativeFrom="column">
                  <wp:posOffset>-104775</wp:posOffset>
                </wp:positionH>
                <wp:positionV relativeFrom="paragraph">
                  <wp:posOffset>28575</wp:posOffset>
                </wp:positionV>
                <wp:extent cx="5848350" cy="3371850"/>
                <wp:effectExtent l="57150" t="38100" r="76200" b="95250"/>
                <wp:wrapNone/>
                <wp:docPr id="1" name="Rounded Rectangle 1"/>
                <wp:cNvGraphicFramePr/>
                <a:graphic xmlns:a="http://schemas.openxmlformats.org/drawingml/2006/main">
                  <a:graphicData uri="http://schemas.microsoft.com/office/word/2010/wordprocessingShape">
                    <wps:wsp>
                      <wps:cNvSpPr/>
                      <wps:spPr>
                        <a:xfrm>
                          <a:off x="0" y="0"/>
                          <a:ext cx="5848350" cy="3371850"/>
                        </a:xfrm>
                        <a:prstGeom prst="roundRect">
                          <a:avLst/>
                        </a:prstGeom>
                        <a:ln w="25400"/>
                      </wps:spPr>
                      <wps:style>
                        <a:lnRef idx="1">
                          <a:schemeClr val="accent3"/>
                        </a:lnRef>
                        <a:fillRef idx="2">
                          <a:schemeClr val="accent3"/>
                        </a:fillRef>
                        <a:effectRef idx="1">
                          <a:schemeClr val="accent3"/>
                        </a:effectRef>
                        <a:fontRef idx="minor">
                          <a:schemeClr val="dk1"/>
                        </a:fontRef>
                      </wps:style>
                      <wps:txbx>
                        <w:txbxContent>
                          <w:p w:rsidR="006D7FF3" w:rsidRPr="006D7FF3" w:rsidRDefault="006D7FF3" w:rsidP="006D7FF3">
                            <w:pPr>
                              <w:jc w:val="center"/>
                              <w:rPr>
                                <w:b/>
                                <w:i/>
                                <w:sz w:val="24"/>
                                <w:szCs w:val="24"/>
                              </w:rPr>
                            </w:pPr>
                            <w:r w:rsidRPr="006D7FF3">
                              <w:rPr>
                                <w:b/>
                                <w:i/>
                                <w:sz w:val="24"/>
                                <w:szCs w:val="24"/>
                              </w:rPr>
                              <w:t>Expression of interest</w:t>
                            </w:r>
                          </w:p>
                          <w:p w:rsidR="00EA3319" w:rsidRPr="006D7FF3" w:rsidRDefault="00EA3319" w:rsidP="006D7FF3">
                            <w:pPr>
                              <w:jc w:val="center"/>
                              <w:rPr>
                                <w:b/>
                                <w:i/>
                                <w:sz w:val="24"/>
                                <w:szCs w:val="24"/>
                              </w:rPr>
                            </w:pPr>
                            <w:r w:rsidRPr="006D7FF3">
                              <w:rPr>
                                <w:b/>
                                <w:i/>
                                <w:sz w:val="24"/>
                                <w:szCs w:val="24"/>
                              </w:rPr>
                              <w:t xml:space="preserve">FREE </w:t>
                            </w:r>
                            <w:r w:rsidRPr="006D7FF3">
                              <w:rPr>
                                <w:b/>
                                <w:i/>
                                <w:sz w:val="24"/>
                                <w:szCs w:val="24"/>
                                <w:u w:val="single"/>
                              </w:rPr>
                              <w:t>Property Management Planning</w:t>
                            </w:r>
                            <w:r w:rsidR="00330276" w:rsidRPr="006D7FF3">
                              <w:rPr>
                                <w:b/>
                                <w:i/>
                                <w:sz w:val="24"/>
                                <w:szCs w:val="24"/>
                              </w:rPr>
                              <w:t xml:space="preserve"> for graziers in the Burnett-Mary</w:t>
                            </w:r>
                          </w:p>
                          <w:p w:rsidR="00EA3319" w:rsidRPr="00EA3319" w:rsidRDefault="00220833" w:rsidP="00EA3319">
                            <w:r>
                              <w:t>The</w:t>
                            </w:r>
                            <w:r w:rsidR="00EA3319" w:rsidRPr="00EA3319">
                              <w:t xml:space="preserve"> Carbon Farming </w:t>
                            </w:r>
                            <w:r>
                              <w:t>Project</w:t>
                            </w:r>
                            <w:r w:rsidR="00EA3319" w:rsidRPr="00EA3319">
                              <w:t xml:space="preserve"> is a joint project between Burnett Mary Regional Group (BMRG), Burnett Catchment Care Association (BCCA) and Bundaberg Fruit and Vegetables Growers (BFVG) and </w:t>
                            </w:r>
                            <w:r w:rsidR="00330276">
                              <w:t>is supported</w:t>
                            </w:r>
                            <w:r w:rsidR="00EA3319" w:rsidRPr="00EA3319">
                              <w:t xml:space="preserve"> by</w:t>
                            </w:r>
                            <w:r w:rsidR="00DA5120">
                              <w:t xml:space="preserve"> funding from</w:t>
                            </w:r>
                            <w:r w:rsidR="00EA3319" w:rsidRPr="00EA3319">
                              <w:t xml:space="preserve"> the Australian Government.</w:t>
                            </w:r>
                          </w:p>
                          <w:p w:rsidR="00EA3319" w:rsidRPr="00EA3319" w:rsidRDefault="00EA3319" w:rsidP="00EA3319">
                            <w:r w:rsidRPr="00EA3319">
                              <w:t xml:space="preserve">As part of this project BCCA is able to offer a </w:t>
                            </w:r>
                            <w:r w:rsidRPr="00EA3319">
                              <w:rPr>
                                <w:b/>
                                <w:i/>
                              </w:rPr>
                              <w:t>FREE Property Management Planning</w:t>
                            </w:r>
                            <w:r w:rsidRPr="00EA3319">
                              <w:t xml:space="preserve"> service to graziers in the Burnett Mary region.</w:t>
                            </w:r>
                          </w:p>
                          <w:p w:rsidR="006D7FF3" w:rsidRDefault="006D7FF3" w:rsidP="006D7FF3">
                            <w:r w:rsidRPr="006D7FF3">
                              <w:rPr>
                                <w:b/>
                                <w:i/>
                              </w:rPr>
                              <w:t>Property Management Planning</w:t>
                            </w:r>
                            <w:r>
                              <w:t xml:space="preserve"> is an opportunity to record current grazing, land and herd management practices as well as any proposed changes you would like to make to the property or property management. The finalised Property Management Plan contains </w:t>
                            </w:r>
                            <w:r>
                              <w:t>your</w:t>
                            </w:r>
                            <w:r>
                              <w:t xml:space="preserve"> action plan and is supported by a property map which includes current and proposed infrastructure, development work &amp; land management issues </w:t>
                            </w:r>
                            <w:r>
                              <w:t>you wish to address</w:t>
                            </w:r>
                            <w:r>
                              <w:t>.</w:t>
                            </w:r>
                          </w:p>
                          <w:p w:rsidR="00EA3319" w:rsidRPr="00EA3319" w:rsidRDefault="00EA3319" w:rsidP="00EA3319">
                            <w:pPr>
                              <w:jc w:val="center"/>
                              <w:rPr>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162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8.25pt;margin-top:2.25pt;width:460.5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MHdQIAAEAFAAAOAAAAZHJzL2Uyb0RvYy54bWysVG1r2zAQ/j7YfxD6vjqvaxrqlNDSMSht&#10;aDv6WZGlxEzWaScldvbrd5IdN3SFjbEvss73/txzurxqKsP2Cn0JNufDswFnykooSrvJ+bfn208z&#10;znwQthAGrMr5QXl+tfj44bJ2czWCLZhCIaMg1s9rl/NtCG6eZV5uVSX8GThlSakBKxFIxE1WoKgp&#10;emWy0WDwOasBC4cglff096ZV8kWKr7WS4UFrrwIzOafaQjoxnet4ZotLMd+gcNtSdmWIf6iiEqWl&#10;pH2oGxEE22H5W6iqlAgedDiTUGWgdSlV6oG6GQ7edPO0FU6lXggc73qY/P8LK+/3K2RlQbPjzIqK&#10;RvQIO1uogj0SeMJujGLDCFPt/Jysn9wKO8nTNfbcaKzil7phTYL20EOrmsAk/ZzOJrPxlCYgSTce&#10;nw9nJFCc7NXdoQ9fFFQsXnKOsYxYQ8JV7O98aO2PdjGlsazO+Wg6GbTRYpFtWekWDka1Zo9KU5dU&#10;yDCFS/xS1wbZXhAzhJTKhnFXkLFkHd10aUzvOPqzY2cfXVXiXu/8F1l7j5QZbOidq9ICvpe9+J4m&#10;Qxjq1p7wPOk7XkOzbrpxraE40KwR2iXwTt6WhPSd8GElkFhP06FNDg90aAOEK3Q3zraAP9/7H+2J&#10;jKTlrKYtyrn/sROoODNfLdH0YjiZxLVLwmR6PiIBTzXrU43dVddA4yAqUnXpGu2DOV41QvVCC7+M&#10;WUklrKTcOZcBj8J1aLebngyplstkRqvmRLizT04eCRBJ9Ny8CHQd3QIx9R6OGyfmbwjX2sbRWFju&#10;AugysTFC3OLaQU9rmkjdPSnxHTiVk9Xrw7f4BQAA//8DAFBLAwQUAAYACAAAACEA5zZ9/d8AAAAJ&#10;AQAADwAAAGRycy9kb3ducmV2LnhtbEyPzU7DMBCE70i8g7VI3FqngAuEOBWCwoELIuUANzfe/Ih4&#10;HWInDW/P9gSn3dWMZr/JNrPrxIRDaD1pWC0TEEilty3VGt53T4sbECEasqbzhBp+MMAmPz3JTGr9&#10;gd5wKmItOIRCajQ0MfaplKFs0Jmw9D0Sa5UfnIl8DrW0gzlwuOvkRZKspTMt8YfG9PjQYPlVjE7D&#10;83baKlk9vro5flSfO/V9PRYvWp+fzfd3ICLO8c8MR3xGh5yZ9n4kG0SnYbFaK7ZquOLB+m1yXPYa&#10;1KVSIPNM/m+Q/wIAAP//AwBQSwECLQAUAAYACAAAACEAtoM4kv4AAADhAQAAEwAAAAAAAAAAAAAA&#10;AAAAAAAAW0NvbnRlbnRfVHlwZXNdLnhtbFBLAQItABQABgAIAAAAIQA4/SH/1gAAAJQBAAALAAAA&#10;AAAAAAAAAAAAAC8BAABfcmVscy8ucmVsc1BLAQItABQABgAIAAAAIQBzajMHdQIAAEAFAAAOAAAA&#10;AAAAAAAAAAAAAC4CAABkcnMvZTJvRG9jLnhtbFBLAQItABQABgAIAAAAIQDnNn393wAAAAkBAAAP&#10;AAAAAAAAAAAAAAAAAM8EAABkcnMvZG93bnJldi54bWxQSwUGAAAAAAQABADzAAAA2wUAAAAA&#10;" fillcolor="#cdddac [1622]" strokecolor="#94b64e [3046]" strokeweight="2pt">
                <v:fill color2="#f0f4e6 [502]" rotate="t" angle="180" colors="0 #dafda7;22938f #e4fdc2;1 #f5ffe6" focus="100%" type="gradient"/>
                <v:shadow on="t" color="black" opacity="24903f" origin=",.5" offset="0,.55556mm"/>
                <v:textbox>
                  <w:txbxContent>
                    <w:p w:rsidR="006D7FF3" w:rsidRPr="006D7FF3" w:rsidRDefault="006D7FF3" w:rsidP="006D7FF3">
                      <w:pPr>
                        <w:jc w:val="center"/>
                        <w:rPr>
                          <w:b/>
                          <w:i/>
                          <w:sz w:val="24"/>
                          <w:szCs w:val="24"/>
                        </w:rPr>
                      </w:pPr>
                      <w:r w:rsidRPr="006D7FF3">
                        <w:rPr>
                          <w:b/>
                          <w:i/>
                          <w:sz w:val="24"/>
                          <w:szCs w:val="24"/>
                        </w:rPr>
                        <w:t>Expression of interest</w:t>
                      </w:r>
                    </w:p>
                    <w:p w:rsidR="00EA3319" w:rsidRPr="006D7FF3" w:rsidRDefault="00EA3319" w:rsidP="006D7FF3">
                      <w:pPr>
                        <w:jc w:val="center"/>
                        <w:rPr>
                          <w:b/>
                          <w:i/>
                          <w:sz w:val="24"/>
                          <w:szCs w:val="24"/>
                        </w:rPr>
                      </w:pPr>
                      <w:r w:rsidRPr="006D7FF3">
                        <w:rPr>
                          <w:b/>
                          <w:i/>
                          <w:sz w:val="24"/>
                          <w:szCs w:val="24"/>
                        </w:rPr>
                        <w:t xml:space="preserve">FREE </w:t>
                      </w:r>
                      <w:r w:rsidRPr="006D7FF3">
                        <w:rPr>
                          <w:b/>
                          <w:i/>
                          <w:sz w:val="24"/>
                          <w:szCs w:val="24"/>
                          <w:u w:val="single"/>
                        </w:rPr>
                        <w:t>Property Management Planning</w:t>
                      </w:r>
                      <w:r w:rsidR="00330276" w:rsidRPr="006D7FF3">
                        <w:rPr>
                          <w:b/>
                          <w:i/>
                          <w:sz w:val="24"/>
                          <w:szCs w:val="24"/>
                        </w:rPr>
                        <w:t xml:space="preserve"> for graziers in the Burnett-Mary</w:t>
                      </w:r>
                    </w:p>
                    <w:p w:rsidR="00EA3319" w:rsidRPr="00EA3319" w:rsidRDefault="00220833" w:rsidP="00EA3319">
                      <w:r>
                        <w:t>The</w:t>
                      </w:r>
                      <w:r w:rsidR="00EA3319" w:rsidRPr="00EA3319">
                        <w:t xml:space="preserve"> Carbon Farming </w:t>
                      </w:r>
                      <w:r>
                        <w:t>Project</w:t>
                      </w:r>
                      <w:r w:rsidR="00EA3319" w:rsidRPr="00EA3319">
                        <w:t xml:space="preserve"> is a joint project between Burnett Mary Regional Group (BMRG), Burnett Catchment Care Association (BCCA) and Bundaberg Fruit and Vegetables Growers (BFVG) and </w:t>
                      </w:r>
                      <w:r w:rsidR="00330276">
                        <w:t>is supported</w:t>
                      </w:r>
                      <w:r w:rsidR="00EA3319" w:rsidRPr="00EA3319">
                        <w:t xml:space="preserve"> by</w:t>
                      </w:r>
                      <w:r w:rsidR="00DA5120">
                        <w:t xml:space="preserve"> funding from</w:t>
                      </w:r>
                      <w:r w:rsidR="00EA3319" w:rsidRPr="00EA3319">
                        <w:t xml:space="preserve"> the Australian Government.</w:t>
                      </w:r>
                    </w:p>
                    <w:p w:rsidR="00EA3319" w:rsidRPr="00EA3319" w:rsidRDefault="00EA3319" w:rsidP="00EA3319">
                      <w:r w:rsidRPr="00EA3319">
                        <w:t xml:space="preserve">As part of this project BCCA is able to offer a </w:t>
                      </w:r>
                      <w:r w:rsidRPr="00EA3319">
                        <w:rPr>
                          <w:b/>
                          <w:i/>
                        </w:rPr>
                        <w:t>FREE Property Management Planning</w:t>
                      </w:r>
                      <w:r w:rsidRPr="00EA3319">
                        <w:t xml:space="preserve"> service to graziers in the Burnett Mary region.</w:t>
                      </w:r>
                    </w:p>
                    <w:p w:rsidR="006D7FF3" w:rsidRDefault="006D7FF3" w:rsidP="006D7FF3">
                      <w:r w:rsidRPr="006D7FF3">
                        <w:rPr>
                          <w:b/>
                          <w:i/>
                        </w:rPr>
                        <w:t>Property Management Planning</w:t>
                      </w:r>
                      <w:r>
                        <w:t xml:space="preserve"> is an opportunity to record current grazing, land and herd management practices as well as any proposed changes you would like to make to the property or property management. The finalised Property Management Plan contains </w:t>
                      </w:r>
                      <w:r>
                        <w:t>your</w:t>
                      </w:r>
                      <w:r>
                        <w:t xml:space="preserve"> action plan and is supported by a property map which includes current and proposed infrastructure, development work &amp; land management issues </w:t>
                      </w:r>
                      <w:r>
                        <w:t>you wish to address</w:t>
                      </w:r>
                      <w:r>
                        <w:t>.</w:t>
                      </w:r>
                    </w:p>
                    <w:p w:rsidR="00EA3319" w:rsidRPr="00EA3319" w:rsidRDefault="00EA3319" w:rsidP="00EA3319">
                      <w:pPr>
                        <w:jc w:val="center"/>
                        <w:rPr>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16200000" w14:scaled="0"/>
                            </w14:gradFill>
                          </w14:textFill>
                        </w:rPr>
                      </w:pPr>
                    </w:p>
                  </w:txbxContent>
                </v:textbox>
              </v:roundrect>
            </w:pict>
          </mc:Fallback>
        </mc:AlternateContent>
      </w:r>
    </w:p>
    <w:p w:rsidR="00EA3319" w:rsidRDefault="00EA3319" w:rsidP="00F14813"/>
    <w:p w:rsidR="00EA3319" w:rsidRDefault="00EA3319" w:rsidP="00F14813"/>
    <w:p w:rsidR="00EA3319" w:rsidRDefault="00EA3319" w:rsidP="00F14813"/>
    <w:p w:rsidR="00EA3319" w:rsidRDefault="00EA3319" w:rsidP="00F14813"/>
    <w:p w:rsidR="00EA3319" w:rsidRDefault="00EA3319" w:rsidP="00F14813"/>
    <w:p w:rsidR="006D7FF3" w:rsidRDefault="006D7FF3" w:rsidP="00330276">
      <w:pPr>
        <w:jc w:val="center"/>
        <w:rPr>
          <w:b/>
        </w:rPr>
      </w:pPr>
    </w:p>
    <w:p w:rsidR="006D7FF3" w:rsidRDefault="006D7FF3" w:rsidP="00330276">
      <w:pPr>
        <w:jc w:val="center"/>
        <w:rPr>
          <w:b/>
        </w:rPr>
      </w:pPr>
    </w:p>
    <w:p w:rsidR="006D7FF3" w:rsidRDefault="006D7FF3" w:rsidP="00330276">
      <w:pPr>
        <w:jc w:val="center"/>
        <w:rPr>
          <w:b/>
        </w:rPr>
      </w:pPr>
    </w:p>
    <w:p w:rsidR="006D7FF3" w:rsidRDefault="006D7FF3" w:rsidP="00330276">
      <w:pPr>
        <w:jc w:val="center"/>
        <w:rPr>
          <w:b/>
        </w:rPr>
      </w:pPr>
    </w:p>
    <w:p w:rsidR="006D7FF3" w:rsidRDefault="006D7FF3" w:rsidP="00330276">
      <w:pPr>
        <w:jc w:val="center"/>
        <w:rPr>
          <w:b/>
        </w:rPr>
      </w:pPr>
    </w:p>
    <w:p w:rsidR="00330276" w:rsidRPr="00330276" w:rsidRDefault="00EE4C49" w:rsidP="00330276">
      <w:pPr>
        <w:jc w:val="center"/>
        <w:rPr>
          <w:b/>
        </w:rPr>
      </w:pPr>
      <w:r w:rsidRPr="00EA3319">
        <w:rPr>
          <w:b/>
        </w:rPr>
        <w:t>If you are interested in Property Management Planning please</w:t>
      </w:r>
      <w:r w:rsidR="00330276">
        <w:rPr>
          <w:b/>
        </w:rPr>
        <w:t xml:space="preserve"> complete the following details and</w:t>
      </w:r>
      <w:r w:rsidR="00330276" w:rsidRPr="004C30A7">
        <w:rPr>
          <w:b/>
          <w:i/>
        </w:rPr>
        <w:t xml:space="preserve"> </w:t>
      </w:r>
      <w:r w:rsidR="00330276" w:rsidRPr="00330276">
        <w:rPr>
          <w:b/>
        </w:rPr>
        <w:t>return this form to BCCA</w:t>
      </w:r>
      <w:r w:rsidR="00330276">
        <w:rPr>
          <w:b/>
        </w:rPr>
        <w:t xml:space="preserve"> -</w:t>
      </w:r>
    </w:p>
    <w:p w:rsidR="00330276" w:rsidRPr="00330276" w:rsidRDefault="00330276" w:rsidP="00330276">
      <w:pPr>
        <w:jc w:val="center"/>
        <w:rPr>
          <w:b/>
        </w:rPr>
      </w:pPr>
      <w:r w:rsidRPr="00330276">
        <w:rPr>
          <w:b/>
        </w:rPr>
        <w:t>Fax: (07) 4166 3897; Post: PO Box 8 MONTO Q 4630; Email: admin@burnettcatchment.org</w:t>
      </w:r>
    </w:p>
    <w:tbl>
      <w:tblPr>
        <w:tblStyle w:val="TableGrid"/>
        <w:tblW w:w="0" w:type="auto"/>
        <w:tblBorders>
          <w:top w:val="double" w:sz="12" w:space="0" w:color="476D1D"/>
          <w:left w:val="double" w:sz="12" w:space="0" w:color="476D1D"/>
          <w:bottom w:val="double" w:sz="12" w:space="0" w:color="476D1D"/>
          <w:right w:val="double" w:sz="12" w:space="0" w:color="476D1D"/>
          <w:insideH w:val="single" w:sz="12" w:space="0" w:color="476D1D"/>
          <w:insideV w:val="double" w:sz="4" w:space="0" w:color="auto"/>
        </w:tblBorders>
        <w:tblLook w:val="04A0" w:firstRow="1" w:lastRow="0" w:firstColumn="1" w:lastColumn="0" w:noHBand="0" w:noVBand="1"/>
      </w:tblPr>
      <w:tblGrid>
        <w:gridCol w:w="4621"/>
        <w:gridCol w:w="2291"/>
        <w:gridCol w:w="2330"/>
      </w:tblGrid>
      <w:tr w:rsidR="004143DD" w:rsidTr="005C7D20">
        <w:trPr>
          <w:trHeight w:val="577"/>
        </w:trPr>
        <w:tc>
          <w:tcPr>
            <w:tcW w:w="9242" w:type="dxa"/>
            <w:gridSpan w:val="3"/>
          </w:tcPr>
          <w:p w:rsidR="004143DD" w:rsidRPr="00EA3319" w:rsidRDefault="004143DD" w:rsidP="00F14813">
            <w:pPr>
              <w:rPr>
                <w:b/>
                <w:i/>
                <w:sz w:val="20"/>
                <w:szCs w:val="20"/>
              </w:rPr>
            </w:pPr>
            <w:r w:rsidRPr="00EA3319">
              <w:rPr>
                <w:b/>
                <w:i/>
                <w:sz w:val="20"/>
                <w:szCs w:val="20"/>
              </w:rPr>
              <w:t>Name:</w:t>
            </w:r>
          </w:p>
          <w:p w:rsidR="004143DD" w:rsidRPr="00EA3319" w:rsidRDefault="004143DD" w:rsidP="00F14813">
            <w:pPr>
              <w:rPr>
                <w:b/>
                <w:i/>
                <w:sz w:val="20"/>
                <w:szCs w:val="20"/>
              </w:rPr>
            </w:pPr>
          </w:p>
        </w:tc>
      </w:tr>
      <w:tr w:rsidR="004143DD" w:rsidTr="005C7D20">
        <w:trPr>
          <w:trHeight w:val="641"/>
        </w:trPr>
        <w:tc>
          <w:tcPr>
            <w:tcW w:w="9242" w:type="dxa"/>
            <w:gridSpan w:val="3"/>
          </w:tcPr>
          <w:p w:rsidR="004143DD" w:rsidRPr="00EA3319" w:rsidRDefault="004143DD" w:rsidP="00F14813">
            <w:pPr>
              <w:rPr>
                <w:b/>
                <w:i/>
                <w:sz w:val="20"/>
                <w:szCs w:val="20"/>
              </w:rPr>
            </w:pPr>
            <w:r w:rsidRPr="00EA3319">
              <w:rPr>
                <w:b/>
                <w:i/>
                <w:sz w:val="20"/>
                <w:szCs w:val="20"/>
              </w:rPr>
              <w:t>Property address</w:t>
            </w:r>
          </w:p>
          <w:p w:rsidR="004143DD" w:rsidRPr="00EA3319" w:rsidRDefault="004143DD" w:rsidP="00F14813">
            <w:pPr>
              <w:rPr>
                <w:b/>
                <w:i/>
                <w:sz w:val="20"/>
                <w:szCs w:val="20"/>
              </w:rPr>
            </w:pPr>
          </w:p>
        </w:tc>
      </w:tr>
      <w:tr w:rsidR="004143DD" w:rsidTr="005C7D20">
        <w:trPr>
          <w:trHeight w:val="693"/>
        </w:trPr>
        <w:tc>
          <w:tcPr>
            <w:tcW w:w="9242" w:type="dxa"/>
            <w:gridSpan w:val="3"/>
          </w:tcPr>
          <w:p w:rsidR="004143DD" w:rsidRPr="00EA3319" w:rsidRDefault="004143DD" w:rsidP="00F14813">
            <w:pPr>
              <w:rPr>
                <w:b/>
                <w:i/>
                <w:sz w:val="20"/>
                <w:szCs w:val="20"/>
              </w:rPr>
            </w:pPr>
            <w:r w:rsidRPr="00EA3319">
              <w:rPr>
                <w:b/>
                <w:i/>
                <w:sz w:val="20"/>
                <w:szCs w:val="20"/>
              </w:rPr>
              <w:t>Postal Address</w:t>
            </w:r>
          </w:p>
          <w:p w:rsidR="004143DD" w:rsidRPr="00EA3319" w:rsidRDefault="004143DD" w:rsidP="00F14813">
            <w:pPr>
              <w:rPr>
                <w:b/>
                <w:i/>
                <w:sz w:val="20"/>
                <w:szCs w:val="20"/>
              </w:rPr>
            </w:pPr>
          </w:p>
        </w:tc>
      </w:tr>
      <w:tr w:rsidR="004143DD" w:rsidTr="005C7D20">
        <w:tc>
          <w:tcPr>
            <w:tcW w:w="4621" w:type="dxa"/>
          </w:tcPr>
          <w:p w:rsidR="004143DD" w:rsidRPr="00EA3319" w:rsidRDefault="004143DD" w:rsidP="005C7D20">
            <w:pPr>
              <w:tabs>
                <w:tab w:val="center" w:pos="2202"/>
              </w:tabs>
              <w:rPr>
                <w:b/>
                <w:i/>
                <w:sz w:val="20"/>
                <w:szCs w:val="20"/>
              </w:rPr>
            </w:pPr>
            <w:r w:rsidRPr="00EA3319">
              <w:rPr>
                <w:b/>
                <w:i/>
                <w:sz w:val="20"/>
                <w:szCs w:val="20"/>
              </w:rPr>
              <w:t>Phone:</w:t>
            </w:r>
            <w:r w:rsidR="005C7D20">
              <w:rPr>
                <w:b/>
                <w:i/>
                <w:sz w:val="20"/>
                <w:szCs w:val="20"/>
              </w:rPr>
              <w:tab/>
            </w:r>
          </w:p>
          <w:p w:rsidR="004143DD" w:rsidRPr="00EA3319" w:rsidRDefault="004143DD" w:rsidP="00F14813">
            <w:pPr>
              <w:rPr>
                <w:b/>
                <w:i/>
                <w:sz w:val="20"/>
                <w:szCs w:val="20"/>
              </w:rPr>
            </w:pPr>
          </w:p>
        </w:tc>
        <w:tc>
          <w:tcPr>
            <w:tcW w:w="4621" w:type="dxa"/>
            <w:gridSpan w:val="2"/>
          </w:tcPr>
          <w:p w:rsidR="004143DD" w:rsidRPr="00EA3319" w:rsidRDefault="004143DD" w:rsidP="00F14813">
            <w:pPr>
              <w:rPr>
                <w:b/>
                <w:i/>
                <w:sz w:val="20"/>
                <w:szCs w:val="20"/>
              </w:rPr>
            </w:pPr>
            <w:r w:rsidRPr="00EA3319">
              <w:rPr>
                <w:b/>
                <w:i/>
                <w:sz w:val="20"/>
                <w:szCs w:val="20"/>
              </w:rPr>
              <w:t>Mobile:</w:t>
            </w:r>
          </w:p>
        </w:tc>
      </w:tr>
      <w:tr w:rsidR="004143DD" w:rsidTr="005C7D20">
        <w:tc>
          <w:tcPr>
            <w:tcW w:w="4621" w:type="dxa"/>
          </w:tcPr>
          <w:p w:rsidR="004143DD" w:rsidRPr="00EA3319" w:rsidRDefault="004143DD" w:rsidP="00F14813">
            <w:pPr>
              <w:rPr>
                <w:b/>
                <w:i/>
                <w:sz w:val="20"/>
                <w:szCs w:val="20"/>
              </w:rPr>
            </w:pPr>
            <w:r w:rsidRPr="00EA3319">
              <w:rPr>
                <w:b/>
                <w:i/>
                <w:sz w:val="20"/>
                <w:szCs w:val="20"/>
              </w:rPr>
              <w:t>Email:</w:t>
            </w:r>
          </w:p>
          <w:p w:rsidR="004143DD" w:rsidRPr="00EA3319" w:rsidRDefault="004143DD" w:rsidP="00F14813">
            <w:pPr>
              <w:rPr>
                <w:b/>
                <w:i/>
                <w:sz w:val="20"/>
                <w:szCs w:val="20"/>
              </w:rPr>
            </w:pPr>
          </w:p>
        </w:tc>
        <w:tc>
          <w:tcPr>
            <w:tcW w:w="4621" w:type="dxa"/>
            <w:gridSpan w:val="2"/>
          </w:tcPr>
          <w:p w:rsidR="004143DD" w:rsidRPr="00EA3319" w:rsidRDefault="004143DD" w:rsidP="00F14813">
            <w:pPr>
              <w:rPr>
                <w:b/>
                <w:i/>
                <w:sz w:val="20"/>
                <w:szCs w:val="20"/>
              </w:rPr>
            </w:pPr>
            <w:r w:rsidRPr="00EA3319">
              <w:rPr>
                <w:b/>
                <w:i/>
                <w:sz w:val="20"/>
                <w:szCs w:val="20"/>
              </w:rPr>
              <w:t>Fax:</w:t>
            </w:r>
          </w:p>
        </w:tc>
      </w:tr>
      <w:tr w:rsidR="004143DD" w:rsidTr="005C7D20">
        <w:trPr>
          <w:trHeight w:val="768"/>
        </w:trPr>
        <w:tc>
          <w:tcPr>
            <w:tcW w:w="9242" w:type="dxa"/>
            <w:gridSpan w:val="3"/>
          </w:tcPr>
          <w:p w:rsidR="004143DD" w:rsidRPr="00EA3319" w:rsidRDefault="004143DD" w:rsidP="00F14813">
            <w:pPr>
              <w:rPr>
                <w:b/>
                <w:i/>
                <w:sz w:val="20"/>
                <w:szCs w:val="20"/>
              </w:rPr>
            </w:pPr>
            <w:r w:rsidRPr="00EA3319">
              <w:rPr>
                <w:b/>
                <w:i/>
                <w:sz w:val="20"/>
                <w:szCs w:val="20"/>
              </w:rPr>
              <w:t>Lot on Plan numbers</w:t>
            </w:r>
          </w:p>
          <w:p w:rsidR="004143DD" w:rsidRPr="00EA3319" w:rsidRDefault="004143DD" w:rsidP="00F14813">
            <w:pPr>
              <w:rPr>
                <w:b/>
                <w:i/>
                <w:sz w:val="20"/>
                <w:szCs w:val="20"/>
              </w:rPr>
            </w:pPr>
          </w:p>
          <w:p w:rsidR="004143DD" w:rsidRPr="00EA3319" w:rsidRDefault="004143DD" w:rsidP="00F14813">
            <w:pPr>
              <w:rPr>
                <w:b/>
                <w:i/>
                <w:sz w:val="20"/>
                <w:szCs w:val="20"/>
              </w:rPr>
            </w:pPr>
          </w:p>
        </w:tc>
      </w:tr>
      <w:tr w:rsidR="001529A6" w:rsidTr="005C7D20">
        <w:tc>
          <w:tcPr>
            <w:tcW w:w="6912" w:type="dxa"/>
            <w:gridSpan w:val="2"/>
          </w:tcPr>
          <w:p w:rsidR="001529A6" w:rsidRPr="00330276" w:rsidRDefault="00064CA6" w:rsidP="006D7FF3">
            <w:pPr>
              <w:rPr>
                <w:b/>
                <w:i/>
              </w:rPr>
            </w:pPr>
            <w:r>
              <w:rPr>
                <w:b/>
                <w:i/>
              </w:rPr>
              <w:t>Are you</w:t>
            </w:r>
            <w:r w:rsidR="001A00B4" w:rsidRPr="00330276">
              <w:rPr>
                <w:b/>
                <w:i/>
              </w:rPr>
              <w:t xml:space="preserve"> interested in </w:t>
            </w:r>
            <w:r>
              <w:rPr>
                <w:b/>
                <w:i/>
              </w:rPr>
              <w:t>being notified of upcoming</w:t>
            </w:r>
            <w:r w:rsidR="001A00B4" w:rsidRPr="00330276">
              <w:rPr>
                <w:b/>
                <w:i/>
              </w:rPr>
              <w:t xml:space="preserve"> </w:t>
            </w:r>
            <w:r w:rsidR="006D7FF3">
              <w:rPr>
                <w:b/>
                <w:i/>
              </w:rPr>
              <w:t>project</w:t>
            </w:r>
            <w:r w:rsidR="001529A6" w:rsidRPr="00330276">
              <w:rPr>
                <w:b/>
                <w:i/>
              </w:rPr>
              <w:t xml:space="preserve"> workshops</w:t>
            </w:r>
            <w:r w:rsidR="006D7FF3">
              <w:rPr>
                <w:b/>
                <w:i/>
              </w:rPr>
              <w:t xml:space="preserve"> and other extension activities</w:t>
            </w:r>
            <w:r w:rsidR="001529A6" w:rsidRPr="00330276">
              <w:rPr>
                <w:b/>
                <w:i/>
              </w:rPr>
              <w:t>?</w:t>
            </w:r>
          </w:p>
        </w:tc>
        <w:tc>
          <w:tcPr>
            <w:tcW w:w="2330" w:type="dxa"/>
          </w:tcPr>
          <w:p w:rsidR="001529A6" w:rsidRPr="00EA3319" w:rsidRDefault="001529A6" w:rsidP="00254F9A">
            <w:pPr>
              <w:rPr>
                <w:b/>
                <w:i/>
                <w:sz w:val="20"/>
                <w:szCs w:val="20"/>
              </w:rPr>
            </w:pPr>
            <w:r w:rsidRPr="00EA3319">
              <w:rPr>
                <w:b/>
                <w:i/>
                <w:sz w:val="20"/>
                <w:szCs w:val="20"/>
              </w:rPr>
              <w:t xml:space="preserve">Yes / No </w:t>
            </w:r>
            <w:r w:rsidR="001A00B4">
              <w:rPr>
                <w:b/>
                <w:i/>
                <w:sz w:val="20"/>
                <w:szCs w:val="20"/>
              </w:rPr>
              <w:t xml:space="preserve">   </w:t>
            </w:r>
            <w:r w:rsidRPr="00EA3319">
              <w:rPr>
                <w:b/>
                <w:i/>
                <w:sz w:val="20"/>
                <w:szCs w:val="20"/>
              </w:rPr>
              <w:t>(please circle)</w:t>
            </w:r>
          </w:p>
        </w:tc>
      </w:tr>
      <w:tr w:rsidR="001529A6" w:rsidTr="005C7D20">
        <w:trPr>
          <w:trHeight w:val="770"/>
        </w:trPr>
        <w:tc>
          <w:tcPr>
            <w:tcW w:w="6912" w:type="dxa"/>
            <w:gridSpan w:val="2"/>
          </w:tcPr>
          <w:p w:rsidR="001529A6" w:rsidRPr="00330276" w:rsidRDefault="001529A6" w:rsidP="005C7D20">
            <w:pPr>
              <w:rPr>
                <w:b/>
                <w:i/>
              </w:rPr>
            </w:pPr>
            <w:r w:rsidRPr="00330276">
              <w:rPr>
                <w:b/>
                <w:i/>
              </w:rPr>
              <w:t xml:space="preserve">Are there any </w:t>
            </w:r>
            <w:r w:rsidR="00064CA6">
              <w:rPr>
                <w:b/>
                <w:i/>
              </w:rPr>
              <w:t xml:space="preserve">particular </w:t>
            </w:r>
            <w:r w:rsidRPr="00330276">
              <w:rPr>
                <w:b/>
                <w:i/>
              </w:rPr>
              <w:t xml:space="preserve">land management topics you would like to hear about at </w:t>
            </w:r>
            <w:r w:rsidR="006D7FF3">
              <w:rPr>
                <w:b/>
                <w:i/>
              </w:rPr>
              <w:t>these extension activities</w:t>
            </w:r>
            <w:r w:rsidRPr="00330276">
              <w:rPr>
                <w:b/>
                <w:i/>
              </w:rPr>
              <w:t>?</w:t>
            </w:r>
            <w:r w:rsidR="005C7D20" w:rsidRPr="00330276">
              <w:rPr>
                <w:b/>
                <w:i/>
              </w:rPr>
              <w:t xml:space="preserve"> </w:t>
            </w:r>
          </w:p>
        </w:tc>
        <w:tc>
          <w:tcPr>
            <w:tcW w:w="2330" w:type="dxa"/>
          </w:tcPr>
          <w:p w:rsidR="001529A6" w:rsidRPr="00EA3319" w:rsidRDefault="001529A6" w:rsidP="00254F9A">
            <w:pPr>
              <w:rPr>
                <w:b/>
                <w:i/>
                <w:sz w:val="20"/>
                <w:szCs w:val="20"/>
              </w:rPr>
            </w:pPr>
            <w:r w:rsidRPr="00EA3319">
              <w:rPr>
                <w:b/>
                <w:i/>
                <w:sz w:val="20"/>
                <w:szCs w:val="20"/>
              </w:rPr>
              <w:t>Please nominate topic/s:</w:t>
            </w:r>
          </w:p>
          <w:p w:rsidR="005C7D20" w:rsidRDefault="005C7D20" w:rsidP="00254F9A">
            <w:pPr>
              <w:rPr>
                <w:b/>
                <w:i/>
                <w:sz w:val="20"/>
                <w:szCs w:val="20"/>
              </w:rPr>
            </w:pPr>
          </w:p>
          <w:p w:rsidR="001529A6" w:rsidRPr="00EA3319" w:rsidRDefault="001529A6" w:rsidP="005C7D20">
            <w:pPr>
              <w:rPr>
                <w:b/>
                <w:i/>
                <w:sz w:val="20"/>
                <w:szCs w:val="20"/>
              </w:rPr>
            </w:pPr>
            <w:r w:rsidRPr="00EA3319">
              <w:rPr>
                <w:b/>
                <w:i/>
                <w:sz w:val="20"/>
                <w:szCs w:val="20"/>
              </w:rPr>
              <w:t>________________</w:t>
            </w:r>
            <w:r w:rsidR="005C7D20">
              <w:rPr>
                <w:b/>
                <w:i/>
                <w:sz w:val="20"/>
                <w:szCs w:val="20"/>
              </w:rPr>
              <w:t>___</w:t>
            </w:r>
            <w:r w:rsidRPr="00EA3319">
              <w:rPr>
                <w:b/>
                <w:i/>
                <w:sz w:val="20"/>
                <w:szCs w:val="20"/>
              </w:rPr>
              <w:t>_</w:t>
            </w:r>
          </w:p>
        </w:tc>
      </w:tr>
    </w:tbl>
    <w:p w:rsidR="001529A6" w:rsidRPr="00330276" w:rsidRDefault="001529A6" w:rsidP="00330276">
      <w:pPr>
        <w:jc w:val="center"/>
        <w:rPr>
          <w:b/>
          <w:i/>
        </w:rPr>
      </w:pPr>
      <w:r w:rsidRPr="00330276">
        <w:rPr>
          <w:b/>
          <w:i/>
        </w:rPr>
        <w:t xml:space="preserve">If you require more information please contact </w:t>
      </w:r>
      <w:r w:rsidR="004C30A7" w:rsidRPr="00330276">
        <w:rPr>
          <w:b/>
          <w:i/>
        </w:rPr>
        <w:t>Veronica Chapman on 044</w:t>
      </w:r>
      <w:r w:rsidR="00564BBE" w:rsidRPr="00330276">
        <w:rPr>
          <w:b/>
          <w:i/>
        </w:rPr>
        <w:t>8</w:t>
      </w:r>
      <w:r w:rsidR="004C30A7" w:rsidRPr="00330276">
        <w:rPr>
          <w:b/>
          <w:i/>
        </w:rPr>
        <w:t xml:space="preserve"> 114 502</w:t>
      </w:r>
      <w:r w:rsidR="00330276">
        <w:rPr>
          <w:b/>
          <w:i/>
        </w:rPr>
        <w:t xml:space="preserve"> or veronica@betterburnett.com</w:t>
      </w:r>
      <w:bookmarkStart w:id="0" w:name="_GoBack"/>
      <w:bookmarkEnd w:id="0"/>
    </w:p>
    <w:sectPr w:rsidR="001529A6" w:rsidRPr="0033027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F0E" w:rsidRDefault="009B4F0E" w:rsidP="00EA3319">
      <w:pPr>
        <w:spacing w:after="0" w:line="240" w:lineRule="auto"/>
      </w:pPr>
      <w:r>
        <w:separator/>
      </w:r>
    </w:p>
  </w:endnote>
  <w:endnote w:type="continuationSeparator" w:id="0">
    <w:p w:rsidR="009B4F0E" w:rsidRDefault="009B4F0E" w:rsidP="00EA3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19" w:rsidRDefault="00185860" w:rsidP="00220833">
    <w:pPr>
      <w:pStyle w:val="Footer"/>
      <w:jc w:val="center"/>
    </w:pPr>
    <w:r>
      <w:rPr>
        <w:noProof/>
        <w:lang w:eastAsia="en-AU"/>
      </w:rPr>
      <w:drawing>
        <wp:inline distT="0" distB="0" distL="0" distR="0" wp14:anchorId="22FEF291" wp14:editId="29AC6FAE">
          <wp:extent cx="1504950" cy="903766"/>
          <wp:effectExtent l="0" t="0" r="0" b="0"/>
          <wp:docPr id="7" name="Picture 7" descr="C:\Users\customer\AppData\Local\Microsoft\Windows\Temporary Internet Files\Content.Outlook\SMA3GKHB\Carbon Hzntl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stomer\AppData\Local\Microsoft\Windows\Temporary Internet Files\Content.Outlook\SMA3GKHB\Carbon Hzntl Logo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9486" cy="906490"/>
                  </a:xfrm>
                  <a:prstGeom prst="rect">
                    <a:avLst/>
                  </a:prstGeom>
                  <a:noFill/>
                  <a:ln>
                    <a:noFill/>
                  </a:ln>
                </pic:spPr>
              </pic:pic>
            </a:graphicData>
          </a:graphic>
        </wp:inline>
      </w:drawing>
    </w:r>
    <w:r>
      <w:rPr>
        <w:rFonts w:ascii="Calibri" w:eastAsia="Times New Roman" w:hAnsi="Calibri" w:cs="Times New Roman"/>
        <w:b/>
        <w:noProof/>
        <w:sz w:val="48"/>
        <w:szCs w:val="48"/>
        <w:lang w:eastAsia="en-AU"/>
      </w:rPr>
      <w:drawing>
        <wp:inline distT="0" distB="0" distL="0" distR="0" wp14:anchorId="7C6B4B7B" wp14:editId="3B3BADF6">
          <wp:extent cx="769621" cy="762000"/>
          <wp:effectExtent l="0" t="0" r="0" b="0"/>
          <wp:docPr id="2" name="Picture 2" descr="C:\Users\customer\AppData\Local\Microsoft\Windows\Temporary Internet Files\Content.Outlook\SMA3GKHB\bcca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stomer\AppData\Local\Microsoft\Windows\Temporary Internet Files\Content.Outlook\SMA3GKHB\bccaLogo_larg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0282" cy="762655"/>
                  </a:xfrm>
                  <a:prstGeom prst="rect">
                    <a:avLst/>
                  </a:prstGeom>
                  <a:noFill/>
                  <a:ln>
                    <a:noFill/>
                  </a:ln>
                </pic:spPr>
              </pic:pic>
            </a:graphicData>
          </a:graphic>
        </wp:inline>
      </w:drawing>
    </w:r>
  </w:p>
  <w:p w:rsidR="00EA3319" w:rsidRDefault="00EA3319">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F0E" w:rsidRDefault="009B4F0E" w:rsidP="00EA3319">
      <w:pPr>
        <w:spacing w:after="0" w:line="240" w:lineRule="auto"/>
      </w:pPr>
      <w:r>
        <w:separator/>
      </w:r>
    </w:p>
  </w:footnote>
  <w:footnote w:type="continuationSeparator" w:id="0">
    <w:p w:rsidR="009B4F0E" w:rsidRDefault="009B4F0E" w:rsidP="00EA33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813"/>
    <w:rsid w:val="000017C1"/>
    <w:rsid w:val="00064CA6"/>
    <w:rsid w:val="00115796"/>
    <w:rsid w:val="00146C15"/>
    <w:rsid w:val="001529A6"/>
    <w:rsid w:val="00164E04"/>
    <w:rsid w:val="00185860"/>
    <w:rsid w:val="001A00B4"/>
    <w:rsid w:val="00220833"/>
    <w:rsid w:val="002C36DF"/>
    <w:rsid w:val="00330276"/>
    <w:rsid w:val="003A5772"/>
    <w:rsid w:val="00401018"/>
    <w:rsid w:val="004143DD"/>
    <w:rsid w:val="004415B1"/>
    <w:rsid w:val="004C30A7"/>
    <w:rsid w:val="00564BBE"/>
    <w:rsid w:val="005C7D20"/>
    <w:rsid w:val="006D7FF3"/>
    <w:rsid w:val="00850AED"/>
    <w:rsid w:val="008F6E99"/>
    <w:rsid w:val="009B4F0E"/>
    <w:rsid w:val="00B36F71"/>
    <w:rsid w:val="00DA5120"/>
    <w:rsid w:val="00EA3319"/>
    <w:rsid w:val="00EE4C49"/>
    <w:rsid w:val="00F148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3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319"/>
  </w:style>
  <w:style w:type="paragraph" w:styleId="Footer">
    <w:name w:val="footer"/>
    <w:basedOn w:val="Normal"/>
    <w:link w:val="FooterChar"/>
    <w:uiPriority w:val="99"/>
    <w:unhideWhenUsed/>
    <w:rsid w:val="00EA3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319"/>
  </w:style>
  <w:style w:type="paragraph" w:styleId="BalloonText">
    <w:name w:val="Balloon Text"/>
    <w:basedOn w:val="Normal"/>
    <w:link w:val="BalloonTextChar"/>
    <w:uiPriority w:val="99"/>
    <w:semiHidden/>
    <w:unhideWhenUsed/>
    <w:rsid w:val="00EA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3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3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319"/>
  </w:style>
  <w:style w:type="paragraph" w:styleId="Footer">
    <w:name w:val="footer"/>
    <w:basedOn w:val="Normal"/>
    <w:link w:val="FooterChar"/>
    <w:uiPriority w:val="99"/>
    <w:unhideWhenUsed/>
    <w:rsid w:val="00EA3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319"/>
  </w:style>
  <w:style w:type="paragraph" w:styleId="BalloonText">
    <w:name w:val="Balloon Text"/>
    <w:basedOn w:val="Normal"/>
    <w:link w:val="BalloonTextChar"/>
    <w:uiPriority w:val="99"/>
    <w:semiHidden/>
    <w:unhideWhenUsed/>
    <w:rsid w:val="00EA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3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00739">
      <w:bodyDiv w:val="1"/>
      <w:marLeft w:val="0"/>
      <w:marRight w:val="0"/>
      <w:marTop w:val="0"/>
      <w:marBottom w:val="0"/>
      <w:divBdr>
        <w:top w:val="none" w:sz="0" w:space="0" w:color="auto"/>
        <w:left w:val="none" w:sz="0" w:space="0" w:color="auto"/>
        <w:bottom w:val="none" w:sz="0" w:space="0" w:color="auto"/>
        <w:right w:val="none" w:sz="0" w:space="0" w:color="auto"/>
      </w:divBdr>
    </w:div>
    <w:div w:id="1020744522">
      <w:bodyDiv w:val="1"/>
      <w:marLeft w:val="0"/>
      <w:marRight w:val="0"/>
      <w:marTop w:val="0"/>
      <w:marBottom w:val="0"/>
      <w:divBdr>
        <w:top w:val="none" w:sz="0" w:space="0" w:color="auto"/>
        <w:left w:val="none" w:sz="0" w:space="0" w:color="auto"/>
        <w:bottom w:val="none" w:sz="0" w:space="0" w:color="auto"/>
        <w:right w:val="none" w:sz="0" w:space="0" w:color="auto"/>
      </w:divBdr>
      <w:divsChild>
        <w:div w:id="2091389085">
          <w:marLeft w:val="0"/>
          <w:marRight w:val="0"/>
          <w:marTop w:val="0"/>
          <w:marBottom w:val="0"/>
          <w:divBdr>
            <w:top w:val="none" w:sz="0" w:space="0" w:color="auto"/>
            <w:left w:val="none" w:sz="0" w:space="0" w:color="auto"/>
            <w:bottom w:val="dotted" w:sz="6" w:space="19" w:color="606060"/>
            <w:right w:val="none" w:sz="0" w:space="0" w:color="auto"/>
          </w:divBdr>
          <w:divsChild>
            <w:div w:id="611786157">
              <w:marLeft w:val="0"/>
              <w:marRight w:val="0"/>
              <w:marTop w:val="0"/>
              <w:marBottom w:val="150"/>
              <w:divBdr>
                <w:top w:val="single" w:sz="6" w:space="5" w:color="CCCCCC"/>
                <w:left w:val="single" w:sz="6" w:space="5" w:color="CCCCCC"/>
                <w:bottom w:val="single" w:sz="6" w:space="5" w:color="CCCCCC"/>
                <w:right w:val="single" w:sz="6" w:space="5" w:color="CCCCCC"/>
              </w:divBdr>
            </w:div>
          </w:divsChild>
        </w:div>
        <w:div w:id="1510023275">
          <w:marLeft w:val="0"/>
          <w:marRight w:val="0"/>
          <w:marTop w:val="0"/>
          <w:marBottom w:val="0"/>
          <w:divBdr>
            <w:top w:val="none" w:sz="0" w:space="0" w:color="auto"/>
            <w:left w:val="none" w:sz="0" w:space="0" w:color="auto"/>
            <w:bottom w:val="dotted" w:sz="6" w:space="19" w:color="606060"/>
            <w:right w:val="none" w:sz="0" w:space="0" w:color="auto"/>
          </w:divBdr>
        </w:div>
        <w:div w:id="1076171569">
          <w:marLeft w:val="0"/>
          <w:marRight w:val="0"/>
          <w:marTop w:val="0"/>
          <w:marBottom w:val="0"/>
          <w:divBdr>
            <w:top w:val="none" w:sz="0" w:space="0" w:color="auto"/>
            <w:left w:val="none" w:sz="0" w:space="0" w:color="auto"/>
            <w:bottom w:val="dotted" w:sz="6" w:space="19" w:color="606060"/>
            <w:right w:val="none" w:sz="0" w:space="0" w:color="auto"/>
          </w:divBdr>
          <w:divsChild>
            <w:div w:id="216669937">
              <w:marLeft w:val="0"/>
              <w:marRight w:val="0"/>
              <w:marTop w:val="0"/>
              <w:marBottom w:val="0"/>
              <w:divBdr>
                <w:top w:val="none" w:sz="0" w:space="0" w:color="auto"/>
                <w:left w:val="none" w:sz="0" w:space="0" w:color="auto"/>
                <w:bottom w:val="none" w:sz="0" w:space="0" w:color="auto"/>
                <w:right w:val="none" w:sz="0" w:space="0" w:color="auto"/>
              </w:divBdr>
              <w:divsChild>
                <w:div w:id="570849856">
                  <w:marLeft w:val="0"/>
                  <w:marRight w:val="0"/>
                  <w:marTop w:val="0"/>
                  <w:marBottom w:val="0"/>
                  <w:divBdr>
                    <w:top w:val="none" w:sz="0" w:space="0" w:color="auto"/>
                    <w:left w:val="none" w:sz="0" w:space="0" w:color="auto"/>
                    <w:bottom w:val="none" w:sz="0" w:space="0" w:color="auto"/>
                    <w:right w:val="none" w:sz="0" w:space="0" w:color="auto"/>
                  </w:divBdr>
                  <w:divsChild>
                    <w:div w:id="720716005">
                      <w:marLeft w:val="0"/>
                      <w:marRight w:val="0"/>
                      <w:marTop w:val="0"/>
                      <w:marBottom w:val="0"/>
                      <w:divBdr>
                        <w:top w:val="none" w:sz="0" w:space="0" w:color="auto"/>
                        <w:left w:val="none" w:sz="0" w:space="0" w:color="auto"/>
                        <w:bottom w:val="none" w:sz="0" w:space="0" w:color="auto"/>
                        <w:right w:val="none" w:sz="0" w:space="0" w:color="auto"/>
                      </w:divBdr>
                    </w:div>
                    <w:div w:id="859050578">
                      <w:marLeft w:val="0"/>
                      <w:marRight w:val="0"/>
                      <w:marTop w:val="0"/>
                      <w:marBottom w:val="0"/>
                      <w:divBdr>
                        <w:top w:val="none" w:sz="0" w:space="0" w:color="auto"/>
                        <w:left w:val="none" w:sz="0" w:space="0" w:color="auto"/>
                        <w:bottom w:val="none" w:sz="0" w:space="0" w:color="auto"/>
                        <w:right w:val="none" w:sz="0" w:space="0" w:color="auto"/>
                      </w:divBdr>
                    </w:div>
                    <w:div w:id="16713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33279">
              <w:marLeft w:val="0"/>
              <w:marRight w:val="0"/>
              <w:marTop w:val="0"/>
              <w:marBottom w:val="0"/>
              <w:divBdr>
                <w:top w:val="none" w:sz="0" w:space="0" w:color="auto"/>
                <w:left w:val="none" w:sz="0" w:space="0" w:color="auto"/>
                <w:bottom w:val="none" w:sz="0" w:space="0" w:color="auto"/>
                <w:right w:val="none" w:sz="0" w:space="0" w:color="auto"/>
              </w:divBdr>
            </w:div>
            <w:div w:id="1934242437">
              <w:marLeft w:val="300"/>
              <w:marRight w:val="0"/>
              <w:marTop w:val="0"/>
              <w:marBottom w:val="0"/>
              <w:divBdr>
                <w:top w:val="none" w:sz="0" w:space="0" w:color="auto"/>
                <w:left w:val="none" w:sz="0" w:space="0" w:color="auto"/>
                <w:bottom w:val="none" w:sz="0" w:space="0" w:color="auto"/>
                <w:right w:val="none" w:sz="0" w:space="0" w:color="auto"/>
              </w:divBdr>
            </w:div>
          </w:divsChild>
        </w:div>
        <w:div w:id="1585341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dcterms:created xsi:type="dcterms:W3CDTF">2014-05-15T03:21:00Z</dcterms:created>
  <dcterms:modified xsi:type="dcterms:W3CDTF">2014-05-15T03:21:00Z</dcterms:modified>
</cp:coreProperties>
</file>